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229" w:rsidRPr="004B0229" w:rsidRDefault="004B0229" w:rsidP="004B0229">
      <w:pPr>
        <w:pStyle w:val="a3"/>
        <w:jc w:val="center"/>
        <w:rPr>
          <w:color w:val="000000"/>
          <w:sz w:val="28"/>
          <w:szCs w:val="28"/>
        </w:rPr>
      </w:pPr>
      <w:r w:rsidRPr="004B0229">
        <w:rPr>
          <w:color w:val="000000"/>
          <w:sz w:val="28"/>
          <w:szCs w:val="28"/>
        </w:rPr>
        <w:t>Товариство з обмеженою відповідальністю «Усе буде добре»</w:t>
      </w:r>
    </w:p>
    <w:p w:rsidR="004B0229" w:rsidRPr="004B0229" w:rsidRDefault="004B0229" w:rsidP="004B0229">
      <w:pPr>
        <w:pStyle w:val="a3"/>
        <w:jc w:val="center"/>
        <w:rPr>
          <w:color w:val="000000"/>
          <w:sz w:val="28"/>
          <w:szCs w:val="28"/>
        </w:rPr>
      </w:pPr>
      <w:r w:rsidRPr="004B0229">
        <w:rPr>
          <w:color w:val="000000"/>
          <w:sz w:val="28"/>
          <w:szCs w:val="28"/>
        </w:rPr>
        <w:t>Код ЄДРПОУ 65465465</w:t>
      </w:r>
    </w:p>
    <w:p w:rsidR="004B0229" w:rsidRPr="004B0229" w:rsidRDefault="004B0229" w:rsidP="004B0229">
      <w:pPr>
        <w:pStyle w:val="a3"/>
        <w:jc w:val="center"/>
        <w:rPr>
          <w:color w:val="000000"/>
          <w:sz w:val="28"/>
          <w:szCs w:val="28"/>
        </w:rPr>
      </w:pPr>
      <w:r w:rsidRPr="004B0229">
        <w:rPr>
          <w:color w:val="000000"/>
          <w:sz w:val="28"/>
          <w:szCs w:val="28"/>
        </w:rPr>
        <w:t>НАКАЗ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B0229" w:rsidRPr="004B0229" w:rsidTr="004B0229">
        <w:tc>
          <w:tcPr>
            <w:tcW w:w="3115" w:type="dxa"/>
          </w:tcPr>
          <w:p w:rsidR="004B0229" w:rsidRPr="004B0229" w:rsidRDefault="004B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14.05.2021</w:t>
            </w:r>
          </w:p>
        </w:tc>
        <w:tc>
          <w:tcPr>
            <w:tcW w:w="3115" w:type="dxa"/>
          </w:tcPr>
          <w:p w:rsidR="004B0229" w:rsidRPr="004B0229" w:rsidRDefault="004B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Київ</w:t>
            </w:r>
          </w:p>
        </w:tc>
        <w:tc>
          <w:tcPr>
            <w:tcW w:w="3115" w:type="dxa"/>
          </w:tcPr>
          <w:p w:rsidR="004B0229" w:rsidRPr="004B0229" w:rsidRDefault="004B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400-к/тр</w:t>
            </w:r>
          </w:p>
        </w:tc>
      </w:tr>
    </w:tbl>
    <w:p w:rsidR="007B468A" w:rsidRPr="004B0229" w:rsidRDefault="004B0229">
      <w:pPr>
        <w:rPr>
          <w:rFonts w:ascii="Times New Roman" w:hAnsi="Times New Roman" w:cs="Times New Roman"/>
          <w:sz w:val="28"/>
          <w:szCs w:val="28"/>
        </w:rPr>
      </w:pPr>
    </w:p>
    <w:p w:rsidR="004B0229" w:rsidRPr="004B0229" w:rsidRDefault="004B0229" w:rsidP="004B0229">
      <w:pPr>
        <w:pStyle w:val="a3"/>
        <w:rPr>
          <w:color w:val="000000"/>
          <w:sz w:val="28"/>
          <w:szCs w:val="28"/>
        </w:rPr>
      </w:pPr>
      <w:r w:rsidRPr="004B0229">
        <w:rPr>
          <w:color w:val="000000"/>
          <w:sz w:val="28"/>
          <w:szCs w:val="28"/>
        </w:rPr>
        <w:t>Про прийняття Кремезного П. П.</w:t>
      </w:r>
    </w:p>
    <w:p w:rsidR="004B0229" w:rsidRPr="004B0229" w:rsidRDefault="004B0229" w:rsidP="004B0229">
      <w:pPr>
        <w:pStyle w:val="a3"/>
        <w:rPr>
          <w:color w:val="000000"/>
          <w:sz w:val="28"/>
          <w:szCs w:val="28"/>
        </w:rPr>
      </w:pPr>
      <w:r w:rsidRPr="004B0229">
        <w:rPr>
          <w:color w:val="000000"/>
          <w:sz w:val="28"/>
          <w:szCs w:val="28"/>
        </w:rPr>
        <w:t>ПРИЙНЯТИ:</w:t>
      </w:r>
    </w:p>
    <w:p w:rsidR="004B0229" w:rsidRPr="004B0229" w:rsidRDefault="004B0229" w:rsidP="004B0229">
      <w:pPr>
        <w:pStyle w:val="a3"/>
        <w:rPr>
          <w:color w:val="000000"/>
          <w:sz w:val="28"/>
          <w:szCs w:val="28"/>
        </w:rPr>
      </w:pPr>
      <w:r w:rsidRPr="004B0229">
        <w:rPr>
          <w:color w:val="000000"/>
          <w:sz w:val="28"/>
          <w:szCs w:val="28"/>
        </w:rPr>
        <w:t>КРЕМЕЗНОГО Петра Павловича з 17.05.2021 деревообробником будівельним деревообробного цеху, з посадовим окладом 12 700 грн, за строковим трудовим договором на час відсутності деревообробника будівельного Перекотиполя П. П. із невідомих причин, до дати фактичного виходу на роботу Перекотиполя П. П.</w:t>
      </w:r>
    </w:p>
    <w:p w:rsidR="004B0229" w:rsidRPr="004B0229" w:rsidRDefault="004B0229" w:rsidP="004B0229">
      <w:pPr>
        <w:pStyle w:val="a3"/>
        <w:rPr>
          <w:color w:val="000000"/>
          <w:sz w:val="28"/>
          <w:szCs w:val="28"/>
        </w:rPr>
      </w:pPr>
      <w:r w:rsidRPr="004B0229">
        <w:rPr>
          <w:color w:val="000000"/>
          <w:sz w:val="28"/>
          <w:szCs w:val="28"/>
        </w:rPr>
        <w:t>Підстава: заява Кремезного П. П. від 14.05.2021 № 174.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B0229" w:rsidRPr="004B0229" w:rsidTr="004B0229">
        <w:tc>
          <w:tcPr>
            <w:tcW w:w="3115" w:type="dxa"/>
          </w:tcPr>
          <w:p w:rsidR="004B0229" w:rsidRPr="004B0229" w:rsidRDefault="004B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115" w:type="dxa"/>
          </w:tcPr>
          <w:p w:rsidR="004B0229" w:rsidRPr="004B0229" w:rsidRDefault="004B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Добродій</w:t>
            </w:r>
          </w:p>
        </w:tc>
        <w:tc>
          <w:tcPr>
            <w:tcW w:w="3115" w:type="dxa"/>
          </w:tcPr>
          <w:p w:rsidR="004B0229" w:rsidRPr="004B0229" w:rsidRDefault="004B02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 М. Добродій</w:t>
            </w:r>
          </w:p>
        </w:tc>
      </w:tr>
    </w:tbl>
    <w:p w:rsidR="004B0229" w:rsidRPr="004B0229" w:rsidRDefault="004B02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0229" w:rsidRPr="004B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4D"/>
    <w:rsid w:val="004B0229"/>
    <w:rsid w:val="005B6398"/>
    <w:rsid w:val="007B014D"/>
    <w:rsid w:val="00A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9AB6"/>
  <w15:chartTrackingRefBased/>
  <w15:docId w15:val="{6EECEA52-E995-4BDB-8256-20927801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B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Дніпровська міська рада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Яна Володимирівна</dc:creator>
  <cp:keywords/>
  <dc:description/>
  <cp:lastModifiedBy>Бондаренко Яна Володимирівна</cp:lastModifiedBy>
  <cp:revision>3</cp:revision>
  <dcterms:created xsi:type="dcterms:W3CDTF">2022-09-19T12:08:00Z</dcterms:created>
  <dcterms:modified xsi:type="dcterms:W3CDTF">2022-09-19T12:09:00Z</dcterms:modified>
</cp:coreProperties>
</file>