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0260" w14:textId="77777777" w:rsidR="002D5451" w:rsidRPr="009756FC" w:rsidRDefault="002D5451" w:rsidP="002D54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9756FC"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  <w:t xml:space="preserve">ТОВАРИСТВО З ОБМЕЖЕНОЮ ВІДПОВІДАЛЬНІСТЮ </w:t>
      </w:r>
      <w:r w:rsidRPr="009756FC">
        <w:rPr>
          <w:rFonts w:ascii="Times New Roman" w:eastAsia="Times New Roman" w:hAnsi="Times New Roman"/>
          <w:b/>
          <w:sz w:val="24"/>
          <w:szCs w:val="24"/>
          <w:lang w:val="uk-UA"/>
        </w:rPr>
        <w:br/>
        <w:t xml:space="preserve">«УСЕ БУДЕ ДОБРЕ» </w:t>
      </w:r>
    </w:p>
    <w:p w14:paraId="7EC2E781" w14:textId="77777777" w:rsidR="002D5451" w:rsidRPr="009756FC" w:rsidRDefault="002D5451" w:rsidP="002D54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9756FC">
        <w:rPr>
          <w:rFonts w:ascii="Times New Roman" w:eastAsia="Times New Roman" w:hAnsi="Times New Roman"/>
          <w:b/>
          <w:sz w:val="24"/>
          <w:szCs w:val="24"/>
          <w:lang w:val="uk-UA"/>
        </w:rPr>
        <w:t>(ТОВ «УСЕ БУДЕ ДОБРЕ»)</w:t>
      </w:r>
    </w:p>
    <w:p w14:paraId="16382D69" w14:textId="77777777" w:rsidR="002D5451" w:rsidRPr="009756FC" w:rsidRDefault="002D5451" w:rsidP="002D54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0432DE34" w14:textId="77777777" w:rsidR="002D5451" w:rsidRPr="009756FC" w:rsidRDefault="002D5451" w:rsidP="002D5451">
      <w:pPr>
        <w:spacing w:after="0" w:line="240" w:lineRule="auto"/>
        <w:ind w:left="6372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  <w:r w:rsidRPr="009756F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Код ЄДРПОУ 65465465</w:t>
      </w:r>
    </w:p>
    <w:p w14:paraId="2E832830" w14:textId="77777777" w:rsidR="002D5451" w:rsidRPr="009756FC" w:rsidRDefault="002D5451" w:rsidP="002D5451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78A99539" w14:textId="77777777" w:rsidR="002D5451" w:rsidRPr="009756FC" w:rsidRDefault="002D5451" w:rsidP="002D5451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pacing w:val="60"/>
          <w:sz w:val="28"/>
          <w:szCs w:val="28"/>
          <w:lang w:val="uk-UA"/>
        </w:rPr>
      </w:pPr>
      <w:r w:rsidRPr="009756FC">
        <w:rPr>
          <w:rFonts w:ascii="Times New Roman" w:eastAsia="Times New Roman" w:hAnsi="Times New Roman"/>
          <w:b/>
          <w:bCs/>
          <w:color w:val="222222"/>
          <w:spacing w:val="60"/>
          <w:sz w:val="28"/>
          <w:szCs w:val="28"/>
          <w:lang w:val="uk-UA"/>
        </w:rPr>
        <w:t>НАКАЗ</w:t>
      </w:r>
    </w:p>
    <w:p w14:paraId="1CCE991B" w14:textId="77777777" w:rsidR="002D5451" w:rsidRPr="009756FC" w:rsidRDefault="002D5451" w:rsidP="002D5451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3CD45BC7" w14:textId="77777777" w:rsidR="002D5451" w:rsidRPr="009756FC" w:rsidRDefault="002D5451" w:rsidP="002D5451">
      <w:pPr>
        <w:tabs>
          <w:tab w:val="left" w:pos="4253"/>
          <w:tab w:val="left" w:pos="7088"/>
        </w:tabs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  <w:r w:rsidRPr="009756F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02.12.2021</w:t>
      </w:r>
      <w:r w:rsidRPr="009756F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ab/>
        <w:t xml:space="preserve">   Київ</w:t>
      </w:r>
      <w:r w:rsidRPr="009756F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ab/>
        <w:t xml:space="preserve">     № 97/к/</w:t>
      </w:r>
      <w:proofErr w:type="spellStart"/>
      <w:r w:rsidRPr="009756F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тр</w:t>
      </w:r>
      <w:proofErr w:type="spellEnd"/>
    </w:p>
    <w:p w14:paraId="39D1B942" w14:textId="77777777" w:rsidR="002D5451" w:rsidRPr="009756FC" w:rsidRDefault="002D5451" w:rsidP="002D5451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3DBCFC42" w14:textId="77777777" w:rsidR="002D5451" w:rsidRPr="009756FC" w:rsidRDefault="002D5451" w:rsidP="002D5451">
      <w:pPr>
        <w:spacing w:after="0" w:line="240" w:lineRule="auto"/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</w:pPr>
      <w:r w:rsidRPr="009756FC"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  <w:t xml:space="preserve">Про звільнення Юрія </w:t>
      </w:r>
      <w:proofErr w:type="spellStart"/>
      <w:r w:rsidRPr="009756FC"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  <w:t>Зинкевича</w:t>
      </w:r>
      <w:proofErr w:type="spellEnd"/>
    </w:p>
    <w:p w14:paraId="16263D4E" w14:textId="77777777" w:rsidR="002D5451" w:rsidRPr="009756FC" w:rsidRDefault="002D5451" w:rsidP="002D5451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540A9E32" w14:textId="77777777" w:rsidR="002D5451" w:rsidRPr="009756FC" w:rsidRDefault="002D5451" w:rsidP="002D5451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  <w:r w:rsidRPr="009756F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НАКАЗУЮ:</w:t>
      </w:r>
    </w:p>
    <w:p w14:paraId="3663BB3B" w14:textId="77777777" w:rsidR="002D5451" w:rsidRPr="009756FC" w:rsidRDefault="002D5451" w:rsidP="002D5451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2B12A2D2" w14:textId="77777777" w:rsidR="002D5451" w:rsidRPr="009756FC" w:rsidRDefault="002D5451" w:rsidP="002D54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9756F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1. Звільнити ЗИНКЕВИЧА Юрія Миколайовича, кур’єра адміністративно-господарського відділу, </w:t>
      </w:r>
      <w:r w:rsidRPr="009756FC">
        <w:rPr>
          <w:rFonts w:ascii="Times New Roman" w:eastAsia="Times New Roman" w:hAnsi="Times New Roman"/>
          <w:sz w:val="24"/>
          <w:szCs w:val="24"/>
          <w:lang w:val="uk-UA"/>
        </w:rPr>
        <w:t xml:space="preserve">03 грудня 2021 р. за переведенням до ТОВ «Синевир», пункт 5 частини 1 статті 36 </w:t>
      </w:r>
      <w:r>
        <w:rPr>
          <w:rFonts w:ascii="Times New Roman" w:eastAsia="Times New Roman" w:hAnsi="Times New Roman"/>
          <w:sz w:val="24"/>
          <w:szCs w:val="24"/>
          <w:lang w:val="uk-UA"/>
        </w:rPr>
        <w:t>КЗпП України</w:t>
      </w:r>
      <w:r w:rsidRPr="009756FC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14:paraId="04FD2AB5" w14:textId="77777777" w:rsidR="002D5451" w:rsidRPr="009756FC" w:rsidRDefault="002D5451" w:rsidP="002D54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9756F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2. Бухгалтеру </w:t>
      </w:r>
      <w:proofErr w:type="spellStart"/>
      <w:r w:rsidRPr="009756F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Кошель</w:t>
      </w:r>
      <w:proofErr w:type="spellEnd"/>
      <w:r w:rsidRPr="009756F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 Галині перерахувати компенсацію за 2</w:t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0</w:t>
      </w:r>
      <w:r w:rsidRPr="009756F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 календарн</w:t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их</w:t>
      </w:r>
      <w:r w:rsidRPr="009756F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 дні</w:t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в</w:t>
      </w:r>
      <w:r w:rsidRPr="009756F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 щорічної основної відпустки Юрія </w:t>
      </w:r>
      <w:proofErr w:type="spellStart"/>
      <w:r w:rsidRPr="009756F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Зинкевича</w:t>
      </w:r>
      <w:proofErr w:type="spellEnd"/>
      <w:r w:rsidRPr="009756F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 на рахунок ТОВ «Синевир». </w:t>
      </w:r>
    </w:p>
    <w:p w14:paraId="7F5C221D" w14:textId="77777777" w:rsidR="002D5451" w:rsidRPr="009756FC" w:rsidRDefault="002D5451" w:rsidP="002D5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0C95B3DD" w14:textId="77777777" w:rsidR="002D5451" w:rsidRPr="009756FC" w:rsidRDefault="002D5451" w:rsidP="002D5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9756F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Підстави: </w:t>
      </w:r>
      <w:r w:rsidRPr="009756F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ab/>
        <w:t xml:space="preserve">1. Заява Юрія </w:t>
      </w:r>
      <w:proofErr w:type="spellStart"/>
      <w:r w:rsidRPr="009756F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Зинкевича</w:t>
      </w:r>
      <w:proofErr w:type="spellEnd"/>
      <w:r w:rsidRPr="009756FC">
        <w:rPr>
          <w:rFonts w:ascii="Times New Roman" w:eastAsia="Times New Roman" w:hAnsi="Times New Roman"/>
          <w:sz w:val="24"/>
          <w:szCs w:val="24"/>
          <w:lang w:val="uk-UA"/>
        </w:rPr>
        <w:t xml:space="preserve"> від 26.11.2021, зареєстрована за № 189.</w:t>
      </w:r>
    </w:p>
    <w:p w14:paraId="6621EC8A" w14:textId="77777777" w:rsidR="002D5451" w:rsidRPr="009756FC" w:rsidRDefault="002D5451" w:rsidP="002D5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9756FC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Pr="009756FC">
        <w:rPr>
          <w:rFonts w:ascii="Times New Roman" w:eastAsia="Times New Roman" w:hAnsi="Times New Roman"/>
          <w:sz w:val="24"/>
          <w:szCs w:val="24"/>
          <w:lang w:val="uk-UA"/>
        </w:rPr>
        <w:tab/>
        <w:t xml:space="preserve">2. Лист ТОВ «Синевир» від 25.11.2021 № 2/345. </w:t>
      </w:r>
    </w:p>
    <w:p w14:paraId="3E7C605F" w14:textId="77777777" w:rsidR="002D5451" w:rsidRPr="009756FC" w:rsidRDefault="002D5451" w:rsidP="002D5451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4489E81D" w14:textId="77777777" w:rsidR="002D5451" w:rsidRPr="009756FC" w:rsidRDefault="002D5451" w:rsidP="002D5451">
      <w:pPr>
        <w:tabs>
          <w:tab w:val="left" w:pos="3544"/>
          <w:tab w:val="left" w:pos="6521"/>
        </w:tabs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  <w:r w:rsidRPr="009756F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Директор </w:t>
      </w:r>
      <w:r w:rsidRPr="009756F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ab/>
      </w:r>
      <w:r w:rsidRPr="009756FC">
        <w:rPr>
          <w:rFonts w:ascii="Times New Roman" w:eastAsia="Times New Roman" w:hAnsi="Times New Roman"/>
          <w:i/>
          <w:iCs/>
          <w:color w:val="222222"/>
          <w:sz w:val="24"/>
          <w:szCs w:val="24"/>
          <w:lang w:val="uk-UA"/>
        </w:rPr>
        <w:t>Добродій</w:t>
      </w:r>
      <w:r w:rsidRPr="009756FC">
        <w:rPr>
          <w:rFonts w:ascii="Times New Roman" w:eastAsia="Times New Roman" w:hAnsi="Times New Roman"/>
          <w:i/>
          <w:iCs/>
          <w:color w:val="222222"/>
          <w:sz w:val="24"/>
          <w:szCs w:val="24"/>
          <w:lang w:val="uk-UA"/>
        </w:rPr>
        <w:tab/>
      </w:r>
      <w:r w:rsidRPr="009756F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Костянтин ДОБРОДІЙ</w:t>
      </w:r>
    </w:p>
    <w:p w14:paraId="799A84F0" w14:textId="77777777" w:rsidR="002D5451" w:rsidRPr="009756FC" w:rsidRDefault="002D5451" w:rsidP="002D5451">
      <w:pPr>
        <w:spacing w:after="0" w:line="240" w:lineRule="auto"/>
        <w:rPr>
          <w:rFonts w:ascii="Times New Roman" w:eastAsia="Times New Roman" w:hAnsi="Times New Roman"/>
          <w:i/>
          <w:iCs/>
          <w:color w:val="222222"/>
          <w:sz w:val="24"/>
          <w:szCs w:val="24"/>
          <w:lang w:val="uk-UA"/>
        </w:rPr>
      </w:pPr>
    </w:p>
    <w:p w14:paraId="37EAD450" w14:textId="77777777" w:rsidR="002D5451" w:rsidRPr="009756FC" w:rsidRDefault="002D5451" w:rsidP="002D5451">
      <w:pPr>
        <w:spacing w:after="0" w:line="360" w:lineRule="auto"/>
        <w:rPr>
          <w:rFonts w:ascii="Times New Roman" w:eastAsia="Times New Roman" w:hAnsi="Times New Roman"/>
          <w:iCs/>
          <w:color w:val="222222"/>
          <w:sz w:val="24"/>
          <w:szCs w:val="24"/>
          <w:lang w:val="uk-UA"/>
        </w:rPr>
      </w:pPr>
    </w:p>
    <w:p w14:paraId="46DFD4E8" w14:textId="77777777" w:rsidR="002D5451" w:rsidRPr="009756FC" w:rsidRDefault="002D5451" w:rsidP="002D5451">
      <w:pPr>
        <w:spacing w:after="0" w:line="360" w:lineRule="auto"/>
        <w:rPr>
          <w:rFonts w:ascii="Times New Roman" w:eastAsia="Times New Roman" w:hAnsi="Times New Roman"/>
          <w:i/>
          <w:iCs/>
          <w:color w:val="222222"/>
          <w:sz w:val="24"/>
          <w:szCs w:val="24"/>
          <w:lang w:val="uk-UA"/>
        </w:rPr>
      </w:pPr>
      <w:r w:rsidRPr="009756FC">
        <w:rPr>
          <w:rFonts w:ascii="Times New Roman" w:eastAsia="Times New Roman" w:hAnsi="Times New Roman"/>
          <w:i/>
          <w:iCs/>
          <w:color w:val="222222"/>
          <w:sz w:val="24"/>
          <w:szCs w:val="24"/>
          <w:lang w:val="uk-UA"/>
        </w:rPr>
        <w:t>Візи та відмітки про ознайомлення з наказом</w:t>
      </w:r>
    </w:p>
    <w:p w14:paraId="0A5D32B5" w14:textId="77777777" w:rsidR="00512A12" w:rsidRPr="002D5451" w:rsidRDefault="00512A12">
      <w:pPr>
        <w:rPr>
          <w:lang w:val="uk-UA"/>
        </w:rPr>
      </w:pPr>
    </w:p>
    <w:sectPr w:rsidR="00512A12" w:rsidRPr="002D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11"/>
    <w:rsid w:val="002322CF"/>
    <w:rsid w:val="002D5451"/>
    <w:rsid w:val="00512A12"/>
    <w:rsid w:val="006E2211"/>
    <w:rsid w:val="00E6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9483D-EDFF-43DC-94DE-17996F93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45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Шара</dc:creator>
  <dc:description>Подготовлено экспертами Актион-МЦФЭР</dc:description>
  <cp:lastModifiedBy>Dell_3</cp:lastModifiedBy>
  <cp:revision>2</cp:revision>
  <dcterms:created xsi:type="dcterms:W3CDTF">2022-09-01T10:57:00Z</dcterms:created>
  <dcterms:modified xsi:type="dcterms:W3CDTF">2022-09-01T10:57:00Z</dcterms:modified>
</cp:coreProperties>
</file>